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25" w:rsidRPr="00187040" w:rsidRDefault="00CB3825" w:rsidP="00CB38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3825" w:rsidRDefault="00CB3825" w:rsidP="00CB3825">
      <w:pPr>
        <w:spacing w:after="0" w:line="240" w:lineRule="auto"/>
        <w:ind w:left="6237"/>
        <w:rPr>
          <w:rFonts w:ascii="Times New Roman" w:hAnsi="Times New Roman"/>
          <w:b/>
          <w:sz w:val="24"/>
          <w:szCs w:val="24"/>
        </w:rPr>
      </w:pPr>
    </w:p>
    <w:p w:rsidR="00CB3825" w:rsidRPr="00E534BB" w:rsidRDefault="00CB3825" w:rsidP="00CB3825">
      <w:pPr>
        <w:spacing w:after="0" w:line="240" w:lineRule="auto"/>
        <w:ind w:left="6237"/>
        <w:rPr>
          <w:rFonts w:ascii="Times New Roman" w:hAnsi="Times New Roman"/>
          <w:b/>
          <w:sz w:val="24"/>
          <w:szCs w:val="24"/>
        </w:rPr>
      </w:pPr>
    </w:p>
    <w:p w:rsidR="00CB3825" w:rsidRPr="00AE0085" w:rsidRDefault="00CB3825" w:rsidP="00CB38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085">
        <w:rPr>
          <w:rFonts w:ascii="Times New Roman" w:hAnsi="Times New Roman"/>
          <w:b/>
          <w:sz w:val="24"/>
          <w:szCs w:val="24"/>
        </w:rPr>
        <w:t>Санаторно-курортная путевка</w:t>
      </w:r>
    </w:p>
    <w:p w:rsidR="00CB3825" w:rsidRPr="00AE0085" w:rsidRDefault="00CB3825" w:rsidP="00CB38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085">
        <w:rPr>
          <w:rFonts w:ascii="Times New Roman" w:hAnsi="Times New Roman"/>
          <w:b/>
          <w:sz w:val="24"/>
          <w:szCs w:val="24"/>
        </w:rPr>
        <w:t>Тариф</w:t>
      </w:r>
      <w:r>
        <w:rPr>
          <w:rFonts w:ascii="Times New Roman" w:hAnsi="Times New Roman"/>
          <w:b/>
          <w:sz w:val="24"/>
          <w:szCs w:val="24"/>
        </w:rPr>
        <w:t xml:space="preserve"> «Санаторный </w:t>
      </w:r>
      <w:r w:rsidRPr="00E414DE">
        <w:rPr>
          <w:rFonts w:ascii="Times New Roman" w:hAnsi="Times New Roman"/>
          <w:b/>
          <w:sz w:val="24"/>
          <w:szCs w:val="24"/>
        </w:rPr>
        <w:t xml:space="preserve">для категории </w:t>
      </w:r>
      <w:r>
        <w:rPr>
          <w:rFonts w:ascii="Times New Roman" w:hAnsi="Times New Roman"/>
          <w:b/>
          <w:sz w:val="24"/>
          <w:szCs w:val="24"/>
        </w:rPr>
        <w:t>Г</w:t>
      </w:r>
      <w:r w:rsidRPr="00E414DE">
        <w:rPr>
          <w:rFonts w:ascii="Times New Roman" w:hAnsi="Times New Roman"/>
          <w:b/>
          <w:sz w:val="24"/>
          <w:szCs w:val="24"/>
        </w:rPr>
        <w:t xml:space="preserve">остей от 5-ти </w:t>
      </w:r>
      <w:r w:rsidR="000E0092">
        <w:rPr>
          <w:rFonts w:ascii="Times New Roman" w:hAnsi="Times New Roman"/>
          <w:b/>
          <w:sz w:val="24"/>
          <w:szCs w:val="24"/>
        </w:rPr>
        <w:t>до 12</w:t>
      </w:r>
      <w:r w:rsidRPr="00E414DE">
        <w:rPr>
          <w:rFonts w:ascii="Times New Roman" w:hAnsi="Times New Roman"/>
          <w:b/>
          <w:sz w:val="24"/>
          <w:szCs w:val="24"/>
        </w:rPr>
        <w:t xml:space="preserve"> лет</w:t>
      </w:r>
      <w:r>
        <w:rPr>
          <w:rFonts w:ascii="Times New Roman" w:hAnsi="Times New Roman"/>
          <w:b/>
          <w:sz w:val="24"/>
          <w:szCs w:val="24"/>
        </w:rPr>
        <w:t>»</w:t>
      </w:r>
      <w:r w:rsidR="00B255A7">
        <w:rPr>
          <w:rFonts w:ascii="Times New Roman" w:hAnsi="Times New Roman"/>
          <w:b/>
          <w:sz w:val="24"/>
          <w:szCs w:val="24"/>
        </w:rPr>
        <w:br/>
        <w:t xml:space="preserve"> санаторий «ФОРОС»</w:t>
      </w:r>
    </w:p>
    <w:p w:rsidR="00CB3825" w:rsidRPr="00AE0085" w:rsidRDefault="00CB3825" w:rsidP="00CB38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825" w:rsidRPr="0002673F" w:rsidRDefault="00CB3825" w:rsidP="00CB38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73F">
        <w:rPr>
          <w:rFonts w:ascii="Times New Roman" w:hAnsi="Times New Roman"/>
          <w:sz w:val="24"/>
          <w:szCs w:val="24"/>
        </w:rPr>
        <w:t xml:space="preserve">Продолжительность: 14 </w:t>
      </w:r>
      <w:r w:rsidR="0002673F" w:rsidRPr="0002673F">
        <w:rPr>
          <w:rFonts w:ascii="Times New Roman" w:hAnsi="Times New Roman"/>
          <w:sz w:val="24"/>
          <w:szCs w:val="24"/>
        </w:rPr>
        <w:t>дней.</w:t>
      </w:r>
    </w:p>
    <w:p w:rsidR="0002673F" w:rsidRPr="0002673F" w:rsidRDefault="0002673F" w:rsidP="00CB38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73F" w:rsidRPr="0002673F" w:rsidRDefault="00CB3825" w:rsidP="00CB382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3F">
        <w:rPr>
          <w:rFonts w:ascii="Times New Roman" w:hAnsi="Times New Roman"/>
          <w:sz w:val="24"/>
          <w:szCs w:val="24"/>
        </w:rPr>
        <w:t xml:space="preserve">Возрастная категория: дети от 5 до 12 лет. </w:t>
      </w:r>
    </w:p>
    <w:p w:rsidR="00DC014B" w:rsidRDefault="00CB3825" w:rsidP="00CB382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B3825" w:rsidRPr="0002673F" w:rsidRDefault="00CB3825" w:rsidP="00CB382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3F">
        <w:rPr>
          <w:rFonts w:ascii="Times New Roman" w:hAnsi="Times New Roman"/>
          <w:i/>
          <w:sz w:val="24"/>
          <w:szCs w:val="24"/>
        </w:rPr>
        <w:t xml:space="preserve">Класс болезней </w:t>
      </w:r>
      <w:r w:rsidR="00DC014B" w:rsidRPr="0002673F">
        <w:rPr>
          <w:rFonts w:ascii="Times New Roman" w:hAnsi="Times New Roman"/>
          <w:i/>
          <w:sz w:val="24"/>
          <w:szCs w:val="24"/>
        </w:rPr>
        <w:t>МКБ - 10</w:t>
      </w:r>
      <w:r w:rsidRPr="0002673F">
        <w:rPr>
          <w:rFonts w:ascii="Times New Roman" w:hAnsi="Times New Roman"/>
          <w:i/>
          <w:sz w:val="24"/>
          <w:szCs w:val="24"/>
        </w:rPr>
        <w:t xml:space="preserve">X: болезни органов дыхания </w:t>
      </w:r>
    </w:p>
    <w:p w:rsidR="00CB3825" w:rsidRPr="0002673F" w:rsidRDefault="00CB3825" w:rsidP="00CB382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2673F">
        <w:rPr>
          <w:rFonts w:ascii="Times New Roman" w:hAnsi="Times New Roman"/>
          <w:i/>
          <w:sz w:val="24"/>
          <w:szCs w:val="24"/>
        </w:rPr>
        <w:t>Группа заболеваний: хронические болезни верхних и нижних дыхательных путей</w:t>
      </w:r>
    </w:p>
    <w:p w:rsidR="0002673F" w:rsidRPr="0002673F" w:rsidRDefault="00CB3825" w:rsidP="0002673F">
      <w:pPr>
        <w:spacing w:after="0"/>
        <w:rPr>
          <w:rFonts w:ascii="Times New Roman" w:eastAsiaTheme="minorHAnsi" w:hAnsi="Times New Roman"/>
          <w:iCs/>
          <w:color w:val="2D2D2D"/>
          <w:spacing w:val="2"/>
          <w:sz w:val="24"/>
          <w:szCs w:val="24"/>
          <w:shd w:val="clear" w:color="auto" w:fill="FFFFFF"/>
          <w:lang w:eastAsia="en-US"/>
        </w:rPr>
      </w:pPr>
      <w:r w:rsidRPr="0002673F">
        <w:rPr>
          <w:rFonts w:ascii="Times New Roman" w:hAnsi="Times New Roman"/>
          <w:i/>
          <w:sz w:val="24"/>
          <w:szCs w:val="24"/>
        </w:rPr>
        <w:t xml:space="preserve">Код по МКБ-10: </w:t>
      </w:r>
      <w:r w:rsidR="00DC014B" w:rsidRPr="0002673F">
        <w:rPr>
          <w:rFonts w:ascii="Times New Roman" w:eastAsiaTheme="minorHAnsi" w:hAnsi="Times New Roman"/>
          <w:iCs/>
          <w:color w:val="2D2D2D"/>
          <w:spacing w:val="2"/>
          <w:sz w:val="24"/>
          <w:szCs w:val="24"/>
          <w:shd w:val="clear" w:color="auto" w:fill="FFFFFF"/>
          <w:lang w:val="en-US" w:eastAsia="en-US"/>
        </w:rPr>
        <w:t>J</w:t>
      </w:r>
      <w:r w:rsidR="00DC014B" w:rsidRPr="0002673F">
        <w:rPr>
          <w:rFonts w:ascii="Times New Roman" w:eastAsiaTheme="minorHAnsi" w:hAnsi="Times New Roman"/>
          <w:iCs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30.0, </w:t>
      </w:r>
      <w:r w:rsidR="00DC014B" w:rsidRPr="0002673F">
        <w:rPr>
          <w:rFonts w:ascii="Times New Roman" w:eastAsiaTheme="minorHAnsi" w:hAnsi="Times New Roman"/>
          <w:iCs/>
          <w:color w:val="2D2D2D"/>
          <w:spacing w:val="2"/>
          <w:sz w:val="24"/>
          <w:szCs w:val="24"/>
          <w:shd w:val="clear" w:color="auto" w:fill="FFFFFF"/>
          <w:lang w:val="en-US" w:eastAsia="en-US"/>
        </w:rPr>
        <w:t>J</w:t>
      </w:r>
      <w:r w:rsidR="00DC014B" w:rsidRPr="0002673F">
        <w:rPr>
          <w:rFonts w:ascii="Times New Roman" w:eastAsiaTheme="minorHAnsi" w:hAnsi="Times New Roman"/>
          <w:iCs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30.2, </w:t>
      </w:r>
      <w:r w:rsidR="00DC014B" w:rsidRPr="0002673F">
        <w:rPr>
          <w:rFonts w:ascii="Times New Roman" w:eastAsiaTheme="minorHAnsi" w:hAnsi="Times New Roman"/>
          <w:iCs/>
          <w:color w:val="2D2D2D"/>
          <w:spacing w:val="2"/>
          <w:sz w:val="24"/>
          <w:szCs w:val="24"/>
          <w:shd w:val="clear" w:color="auto" w:fill="FFFFFF"/>
          <w:lang w:val="en-US" w:eastAsia="en-US"/>
        </w:rPr>
        <w:t>J</w:t>
      </w:r>
      <w:r w:rsidR="00DC014B" w:rsidRPr="0002673F">
        <w:rPr>
          <w:rFonts w:ascii="Times New Roman" w:eastAsiaTheme="minorHAnsi" w:hAnsi="Times New Roman"/>
          <w:iCs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30.3, </w:t>
      </w:r>
      <w:r w:rsidR="00DC014B" w:rsidRPr="0002673F">
        <w:rPr>
          <w:rFonts w:ascii="Times New Roman" w:eastAsiaTheme="minorHAnsi" w:hAnsi="Times New Roman"/>
          <w:iCs/>
          <w:color w:val="2D2D2D"/>
          <w:spacing w:val="2"/>
          <w:sz w:val="24"/>
          <w:szCs w:val="24"/>
          <w:shd w:val="clear" w:color="auto" w:fill="FFFFFF"/>
          <w:lang w:val="en-US" w:eastAsia="en-US"/>
        </w:rPr>
        <w:t>J</w:t>
      </w:r>
      <w:r w:rsidR="00DC014B" w:rsidRPr="0002673F">
        <w:rPr>
          <w:rFonts w:ascii="Times New Roman" w:eastAsiaTheme="minorHAnsi" w:hAnsi="Times New Roman"/>
          <w:iCs/>
          <w:color w:val="2D2D2D"/>
          <w:spacing w:val="2"/>
          <w:sz w:val="24"/>
          <w:szCs w:val="24"/>
          <w:shd w:val="clear" w:color="auto" w:fill="FFFFFF"/>
          <w:lang w:eastAsia="en-US"/>
        </w:rPr>
        <w:t>31, J32.0, J32.2, J32.2, J35.0, J37.0,</w:t>
      </w:r>
      <w:r w:rsidR="00DC014B" w:rsidRPr="000267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C014B" w:rsidRPr="0002673F">
        <w:rPr>
          <w:rFonts w:ascii="Times New Roman" w:hAnsi="Times New Roman"/>
          <w:sz w:val="24"/>
          <w:szCs w:val="24"/>
        </w:rPr>
        <w:t xml:space="preserve">J41.0 </w:t>
      </w:r>
      <w:r w:rsidR="008D0380" w:rsidRPr="0002673F">
        <w:rPr>
          <w:rFonts w:ascii="Times New Roman" w:hAnsi="Times New Roman"/>
          <w:sz w:val="24"/>
          <w:szCs w:val="24"/>
        </w:rPr>
        <w:t>,</w:t>
      </w:r>
      <w:proofErr w:type="gramEnd"/>
      <w:r w:rsidR="008D0380" w:rsidRPr="0002673F">
        <w:rPr>
          <w:rFonts w:ascii="Times New Roman" w:hAnsi="Times New Roman"/>
          <w:sz w:val="24"/>
          <w:szCs w:val="24"/>
        </w:rPr>
        <w:t xml:space="preserve"> J44.8</w:t>
      </w:r>
      <w:r w:rsidR="00DC014B" w:rsidRPr="0002673F">
        <w:rPr>
          <w:rFonts w:ascii="Times New Roman" w:hAnsi="Times New Roman"/>
          <w:sz w:val="24"/>
          <w:szCs w:val="24"/>
        </w:rPr>
        <w:t xml:space="preserve">, </w:t>
      </w:r>
      <w:r w:rsidR="00DC014B" w:rsidRPr="0002673F">
        <w:rPr>
          <w:rFonts w:ascii="Times New Roman" w:hAnsi="Times New Roman"/>
          <w:sz w:val="24"/>
          <w:szCs w:val="24"/>
          <w:lang w:val="en-US"/>
        </w:rPr>
        <w:t>J</w:t>
      </w:r>
      <w:r w:rsidR="00DC014B" w:rsidRPr="0002673F">
        <w:rPr>
          <w:rFonts w:ascii="Times New Roman" w:hAnsi="Times New Roman"/>
          <w:sz w:val="24"/>
          <w:szCs w:val="24"/>
        </w:rPr>
        <w:t>45.0, J45.1, J45.8</w:t>
      </w:r>
    </w:p>
    <w:p w:rsidR="0002673F" w:rsidRPr="0002673F" w:rsidRDefault="00CB3825" w:rsidP="0002673F">
      <w:pPr>
        <w:spacing w:after="0"/>
        <w:rPr>
          <w:rFonts w:ascii="Times New Roman" w:eastAsiaTheme="minorHAnsi" w:hAnsi="Times New Roman"/>
          <w:iCs/>
          <w:color w:val="2D2D2D"/>
          <w:spacing w:val="2"/>
          <w:sz w:val="24"/>
          <w:szCs w:val="24"/>
          <w:shd w:val="clear" w:color="auto" w:fill="FFFFFF"/>
          <w:lang w:eastAsia="en-US"/>
        </w:rPr>
      </w:pPr>
      <w:r w:rsidRPr="0002673F">
        <w:rPr>
          <w:rFonts w:ascii="Times New Roman" w:hAnsi="Times New Roman"/>
          <w:bCs/>
          <w:i/>
          <w:sz w:val="24"/>
          <w:szCs w:val="24"/>
        </w:rPr>
        <w:t>Класс болезней XIII</w:t>
      </w:r>
      <w:r w:rsidRPr="0002673F">
        <w:rPr>
          <w:rFonts w:ascii="Times New Roman" w:hAnsi="Times New Roman"/>
          <w:i/>
          <w:sz w:val="24"/>
          <w:szCs w:val="24"/>
        </w:rPr>
        <w:t>: болезни костно-мышечной системы и соединительной ткани</w:t>
      </w:r>
    </w:p>
    <w:p w:rsidR="008D0380" w:rsidRPr="0002673F" w:rsidRDefault="00CB3825" w:rsidP="0002673F">
      <w:pPr>
        <w:spacing w:after="0"/>
        <w:rPr>
          <w:rFonts w:ascii="Times New Roman" w:eastAsiaTheme="minorHAnsi" w:hAnsi="Times New Roman"/>
          <w:iCs/>
          <w:color w:val="2D2D2D"/>
          <w:spacing w:val="2"/>
          <w:sz w:val="24"/>
          <w:szCs w:val="24"/>
          <w:shd w:val="clear" w:color="auto" w:fill="FFFFFF"/>
          <w:lang w:eastAsia="en-US"/>
        </w:rPr>
      </w:pPr>
      <w:r w:rsidRPr="0002673F">
        <w:rPr>
          <w:rFonts w:ascii="Times New Roman" w:hAnsi="Times New Roman"/>
          <w:bCs/>
          <w:i/>
          <w:sz w:val="24"/>
          <w:szCs w:val="24"/>
        </w:rPr>
        <w:t>Группа заболеваний</w:t>
      </w:r>
      <w:r w:rsidRPr="0002673F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="0002673F" w:rsidRPr="0002673F">
        <w:rPr>
          <w:rFonts w:ascii="Times New Roman" w:hAnsi="Times New Roman"/>
          <w:i/>
          <w:sz w:val="24"/>
          <w:szCs w:val="24"/>
        </w:rPr>
        <w:t>дорсопатии</w:t>
      </w:r>
      <w:proofErr w:type="spellEnd"/>
      <w:r w:rsidR="0002673F" w:rsidRPr="0002673F"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 w:rsidR="0002673F" w:rsidRPr="0002673F">
        <w:rPr>
          <w:rFonts w:ascii="Times New Roman" w:hAnsi="Times New Roman"/>
          <w:i/>
          <w:sz w:val="24"/>
          <w:szCs w:val="24"/>
        </w:rPr>
        <w:t>энтензопатии</w:t>
      </w:r>
      <w:proofErr w:type="spellEnd"/>
    </w:p>
    <w:p w:rsidR="008D0380" w:rsidRPr="0002673F" w:rsidRDefault="00B255A7" w:rsidP="00CB382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tgtFrame="_blank" w:tooltip="Международная статическая классификация болезней и проблем, связанных со здоровьем. 10 пересмотр (МКБ- X). Всемирная организация здравоохранения. Женева. 1995г." w:history="1">
        <w:r w:rsidR="00CB3825" w:rsidRPr="0002673F">
          <w:rPr>
            <w:rFonts w:ascii="Times New Roman" w:hAnsi="Times New Roman"/>
            <w:bCs/>
            <w:i/>
            <w:sz w:val="24"/>
            <w:szCs w:val="24"/>
          </w:rPr>
          <w:t>Код по МКБ-10</w:t>
        </w:r>
      </w:hyperlink>
      <w:r w:rsidR="00CB3825" w:rsidRPr="0002673F">
        <w:rPr>
          <w:rFonts w:ascii="Times New Roman" w:hAnsi="Times New Roman"/>
          <w:bCs/>
          <w:i/>
          <w:sz w:val="24"/>
          <w:szCs w:val="24"/>
        </w:rPr>
        <w:t xml:space="preserve">: </w:t>
      </w:r>
      <w:r w:rsidR="00CB3825" w:rsidRPr="0002673F">
        <w:rPr>
          <w:rFonts w:ascii="Times New Roman" w:eastAsia="Times New Roman" w:hAnsi="Times New Roman"/>
          <w:color w:val="3A3432"/>
          <w:sz w:val="24"/>
          <w:szCs w:val="24"/>
        </w:rPr>
        <w:t>М 02, М 05, М 06.0, М 08.0, М 15, М 19, М 41, М 42, М 60, М 65</w:t>
      </w:r>
      <w:r w:rsidR="008D0380" w:rsidRPr="0002673F">
        <w:rPr>
          <w:rFonts w:ascii="Times New Roman" w:hAnsi="Times New Roman"/>
          <w:sz w:val="24"/>
          <w:szCs w:val="24"/>
        </w:rPr>
        <w:t xml:space="preserve"> </w:t>
      </w:r>
    </w:p>
    <w:p w:rsidR="00CB3825" w:rsidRDefault="00FA485F" w:rsidP="00CB3825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color w:val="3A3432"/>
          <w:sz w:val="24"/>
          <w:szCs w:val="24"/>
        </w:rPr>
      </w:pPr>
      <w:r w:rsidRPr="0002673F">
        <w:rPr>
          <w:rFonts w:ascii="Times New Roman" w:eastAsia="Times New Roman" w:hAnsi="Times New Roman"/>
          <w:color w:val="3A3432"/>
          <w:sz w:val="24"/>
          <w:szCs w:val="24"/>
        </w:rPr>
        <w:t>М41.0, М41.1, М42.0, М42.1, М43.6</w:t>
      </w:r>
      <w:r w:rsidR="008D0380" w:rsidRPr="0002673F">
        <w:rPr>
          <w:rFonts w:ascii="Times New Roman" w:eastAsia="Times New Roman" w:hAnsi="Times New Roman"/>
          <w:color w:val="3A3432"/>
          <w:sz w:val="24"/>
          <w:szCs w:val="24"/>
        </w:rPr>
        <w:t>, М54.1, М54.2, М54.3, М54.4, М53.1, М60.8, М77.5, М79.1</w:t>
      </w:r>
    </w:p>
    <w:p w:rsidR="0002673F" w:rsidRPr="0002673F" w:rsidRDefault="0002673F" w:rsidP="00CB382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B3825" w:rsidRDefault="00CB3825" w:rsidP="00CB382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Фаза: хроническая</w:t>
      </w:r>
    </w:p>
    <w:p w:rsidR="00CB3825" w:rsidRDefault="00CB3825" w:rsidP="00CB382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Стадия: ремиссии</w:t>
      </w:r>
    </w:p>
    <w:p w:rsidR="00CB3825" w:rsidRPr="001072BD" w:rsidRDefault="00CB3825" w:rsidP="00CB382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Осложнение: без осложнений</w:t>
      </w:r>
      <w:r w:rsidRPr="001072BD">
        <w:rPr>
          <w:rFonts w:ascii="Times New Roman" w:hAnsi="Times New Roman"/>
          <w:i/>
          <w:sz w:val="24"/>
          <w:szCs w:val="24"/>
        </w:rPr>
        <w:t xml:space="preserve">, при условии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072BD">
        <w:rPr>
          <w:rFonts w:ascii="Times New Roman" w:hAnsi="Times New Roman"/>
          <w:i/>
          <w:sz w:val="24"/>
          <w:szCs w:val="24"/>
        </w:rPr>
        <w:t>самостоятельного передвижения и самообслуживания</w:t>
      </w:r>
    </w:p>
    <w:p w:rsidR="00CB3825" w:rsidRDefault="00CB3825" w:rsidP="00CB382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Условия оказания: санаторно-курортные и амбулаторно-курортные </w:t>
      </w:r>
    </w:p>
    <w:p w:rsidR="00CB3825" w:rsidRDefault="00CB3825" w:rsidP="00CB382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3825" w:rsidRPr="00AE0085" w:rsidRDefault="00CB3825" w:rsidP="00CB382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E0085">
        <w:rPr>
          <w:rFonts w:ascii="Times New Roman" w:hAnsi="Times New Roman"/>
          <w:b/>
          <w:i/>
          <w:sz w:val="24"/>
          <w:szCs w:val="24"/>
        </w:rPr>
        <w:t>Показания:</w:t>
      </w:r>
    </w:p>
    <w:p w:rsidR="00CB3825" w:rsidRDefault="00CB3825" w:rsidP="00CB38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0085">
        <w:rPr>
          <w:rFonts w:ascii="Times New Roman" w:hAnsi="Times New Roman"/>
          <w:sz w:val="24"/>
          <w:szCs w:val="24"/>
        </w:rPr>
        <w:t>часто болеющие дети</w:t>
      </w:r>
    </w:p>
    <w:p w:rsidR="0002673F" w:rsidRPr="00AE0085" w:rsidRDefault="0002673F" w:rsidP="00CB38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хронический </w:t>
      </w:r>
      <w:proofErr w:type="spellStart"/>
      <w:r>
        <w:rPr>
          <w:rFonts w:ascii="Times New Roman" w:hAnsi="Times New Roman"/>
          <w:sz w:val="24"/>
          <w:szCs w:val="24"/>
        </w:rPr>
        <w:t>ринофарингит</w:t>
      </w:r>
      <w:proofErr w:type="spellEnd"/>
      <w:r>
        <w:rPr>
          <w:rFonts w:ascii="Times New Roman" w:hAnsi="Times New Roman"/>
          <w:sz w:val="24"/>
          <w:szCs w:val="24"/>
        </w:rPr>
        <w:t>, ларингит, синусит -  вне обострения, без осложнений; хронический компенсированный тонзиллит;</w:t>
      </w:r>
    </w:p>
    <w:p w:rsidR="00CB3825" w:rsidRDefault="00CB3825" w:rsidP="00CB38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0085">
        <w:rPr>
          <w:rFonts w:ascii="Times New Roman" w:hAnsi="Times New Roman"/>
          <w:sz w:val="24"/>
          <w:szCs w:val="24"/>
        </w:rPr>
        <w:t>рецидивирующие бронхиты</w:t>
      </w:r>
      <w:r w:rsidR="0002673F">
        <w:rPr>
          <w:rFonts w:ascii="Times New Roman" w:hAnsi="Times New Roman"/>
          <w:sz w:val="24"/>
          <w:szCs w:val="24"/>
        </w:rPr>
        <w:t xml:space="preserve">, бронхиальная астма </w:t>
      </w:r>
      <w:r w:rsidR="0002673F" w:rsidRPr="0002673F">
        <w:rPr>
          <w:rFonts w:ascii="Times New Roman" w:hAnsi="Times New Roman"/>
          <w:sz w:val="24"/>
          <w:szCs w:val="24"/>
        </w:rPr>
        <w:t>|-||</w:t>
      </w:r>
      <w:r w:rsidR="0002673F">
        <w:rPr>
          <w:rFonts w:ascii="Times New Roman" w:hAnsi="Times New Roman"/>
          <w:sz w:val="24"/>
          <w:szCs w:val="24"/>
        </w:rPr>
        <w:t xml:space="preserve"> ступень, контролируемая, вне обострения;</w:t>
      </w:r>
    </w:p>
    <w:p w:rsidR="00CB3825" w:rsidRDefault="0002673F" w:rsidP="00CB38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патология опорно-</w:t>
      </w:r>
      <w:r w:rsidR="00CB3825">
        <w:rPr>
          <w:rFonts w:ascii="Times New Roman" w:hAnsi="Times New Roman"/>
          <w:sz w:val="24"/>
          <w:szCs w:val="24"/>
        </w:rPr>
        <w:t>двигательного аппарата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дорсопатии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энтензопатии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2673F" w:rsidRPr="00AE0085" w:rsidRDefault="0002673F" w:rsidP="00CB38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825" w:rsidRPr="00AE0085" w:rsidRDefault="00CB3825" w:rsidP="00CB382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E0085">
        <w:rPr>
          <w:rFonts w:ascii="Times New Roman" w:hAnsi="Times New Roman"/>
          <w:b/>
          <w:i/>
          <w:sz w:val="24"/>
          <w:szCs w:val="24"/>
        </w:rPr>
        <w:t>Ожидаемый эффект:</w:t>
      </w:r>
    </w:p>
    <w:p w:rsidR="00CB3825" w:rsidRPr="00AE0085" w:rsidRDefault="00CB3825" w:rsidP="00CB38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0085">
        <w:rPr>
          <w:rFonts w:ascii="Times New Roman" w:hAnsi="Times New Roman"/>
          <w:sz w:val="24"/>
          <w:szCs w:val="24"/>
        </w:rPr>
        <w:t>профилактика и снижение частоты обострений заболеваний</w:t>
      </w:r>
      <w:r w:rsidR="0002673F">
        <w:rPr>
          <w:rFonts w:ascii="Times New Roman" w:hAnsi="Times New Roman"/>
          <w:sz w:val="24"/>
          <w:szCs w:val="24"/>
        </w:rPr>
        <w:t>,</w:t>
      </w:r>
    </w:p>
    <w:p w:rsidR="00CB3825" w:rsidRPr="00AE0085" w:rsidRDefault="00CB3825" w:rsidP="00CB38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AE0085">
        <w:rPr>
          <w:rFonts w:ascii="Times New Roman" w:hAnsi="Times New Roman"/>
          <w:color w:val="000000"/>
          <w:sz w:val="24"/>
          <w:szCs w:val="24"/>
          <w:lang w:val="uk-UA"/>
        </w:rPr>
        <w:t>улучшение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E0085">
        <w:rPr>
          <w:rFonts w:ascii="Times New Roman" w:hAnsi="Times New Roman"/>
          <w:color w:val="000000"/>
          <w:sz w:val="24"/>
          <w:szCs w:val="24"/>
          <w:lang w:val="uk-UA"/>
        </w:rPr>
        <w:t>общего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E0085">
        <w:rPr>
          <w:rFonts w:ascii="Times New Roman" w:hAnsi="Times New Roman"/>
          <w:color w:val="000000"/>
          <w:sz w:val="24"/>
          <w:szCs w:val="24"/>
          <w:lang w:val="uk-UA"/>
        </w:rPr>
        <w:t>самочувствия</w:t>
      </w:r>
      <w:proofErr w:type="spellEnd"/>
      <w:r w:rsidR="0002673F"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CB3825" w:rsidRPr="0002673F" w:rsidRDefault="00CB3825" w:rsidP="00CB38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E0085">
        <w:rPr>
          <w:rFonts w:ascii="Times New Roman" w:hAnsi="Times New Roman"/>
          <w:color w:val="000000"/>
          <w:sz w:val="24"/>
          <w:szCs w:val="24"/>
          <w:lang w:val="uk-UA"/>
        </w:rPr>
        <w:t>повышение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E0085">
        <w:rPr>
          <w:rFonts w:ascii="Times New Roman" w:hAnsi="Times New Roman"/>
          <w:color w:val="000000"/>
          <w:sz w:val="24"/>
          <w:szCs w:val="24"/>
          <w:lang w:val="uk-UA"/>
        </w:rPr>
        <w:t>иммунитета</w:t>
      </w:r>
      <w:proofErr w:type="spellEnd"/>
      <w:r w:rsidR="0002673F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02673F">
        <w:rPr>
          <w:rFonts w:ascii="Times New Roman" w:hAnsi="Times New Roman"/>
          <w:color w:val="000000"/>
          <w:sz w:val="24"/>
          <w:szCs w:val="24"/>
          <w:lang w:val="uk-UA"/>
        </w:rPr>
        <w:t>уровня</w:t>
      </w:r>
      <w:proofErr w:type="spellEnd"/>
      <w:r w:rsidR="0002673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02673F">
        <w:rPr>
          <w:rFonts w:ascii="Times New Roman" w:hAnsi="Times New Roman"/>
          <w:color w:val="000000"/>
          <w:sz w:val="24"/>
          <w:szCs w:val="24"/>
          <w:lang w:val="uk-UA"/>
        </w:rPr>
        <w:t>физической</w:t>
      </w:r>
      <w:proofErr w:type="spellEnd"/>
      <w:r w:rsidR="0002673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02673F">
        <w:rPr>
          <w:rFonts w:ascii="Times New Roman" w:hAnsi="Times New Roman"/>
          <w:color w:val="000000"/>
          <w:sz w:val="24"/>
          <w:szCs w:val="24"/>
          <w:lang w:val="uk-UA"/>
        </w:rPr>
        <w:t>активности</w:t>
      </w:r>
      <w:proofErr w:type="spellEnd"/>
      <w:r w:rsidR="0002673F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02673F" w:rsidRPr="00AE0085" w:rsidRDefault="0002673F" w:rsidP="00CB38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825" w:rsidRPr="00AE0085" w:rsidRDefault="00CB3825" w:rsidP="00CB382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E0085">
        <w:rPr>
          <w:rFonts w:ascii="Times New Roman" w:hAnsi="Times New Roman"/>
          <w:b/>
          <w:i/>
          <w:sz w:val="24"/>
          <w:szCs w:val="24"/>
        </w:rPr>
        <w:t>Противопоказания и ограничения:</w:t>
      </w:r>
    </w:p>
    <w:p w:rsidR="00CB3825" w:rsidRPr="00AE0085" w:rsidRDefault="00CB3825" w:rsidP="00CB38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0085">
        <w:rPr>
          <w:rFonts w:ascii="Times New Roman" w:hAnsi="Times New Roman"/>
          <w:sz w:val="24"/>
          <w:szCs w:val="24"/>
        </w:rPr>
        <w:t>Общие противопоказания к санаторно-курортному лечению</w:t>
      </w:r>
    </w:p>
    <w:p w:rsidR="00CB3825" w:rsidRPr="00AE0085" w:rsidRDefault="00CB3825" w:rsidP="00CB38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825" w:rsidRPr="00AE0085" w:rsidRDefault="00CB3825" w:rsidP="00CB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085">
        <w:rPr>
          <w:rFonts w:ascii="Times New Roman" w:hAnsi="Times New Roman"/>
          <w:sz w:val="24"/>
          <w:szCs w:val="24"/>
        </w:rPr>
        <w:t>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</w:t>
      </w:r>
    </w:p>
    <w:p w:rsidR="00CB3825" w:rsidRDefault="00CB3825" w:rsidP="00CB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085">
        <w:rPr>
          <w:rFonts w:ascii="Times New Roman" w:hAnsi="Times New Roman"/>
          <w:sz w:val="24"/>
          <w:szCs w:val="24"/>
        </w:rPr>
        <w:lastRenderedPageBreak/>
        <w:t>Дополнительные процедуры и обследования носят рекомендательный характер и оплачиваются согласно прейскуранту.</w:t>
      </w:r>
    </w:p>
    <w:p w:rsidR="00CB3825" w:rsidRPr="00AE0085" w:rsidRDefault="00CB3825" w:rsidP="00CB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825" w:rsidRPr="00AE0085" w:rsidRDefault="00CB3825" w:rsidP="00CB382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E0085">
        <w:rPr>
          <w:rFonts w:ascii="Times New Roman" w:hAnsi="Times New Roman"/>
          <w:b/>
          <w:i/>
          <w:sz w:val="24"/>
          <w:szCs w:val="24"/>
        </w:rPr>
        <w:t>Санаторно-курортное лечение отпускается при наличии санаторно-курортной карты (заполняется в поликлинике по месту жительства, форма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E0085">
        <w:rPr>
          <w:rFonts w:ascii="Times New Roman" w:hAnsi="Times New Roman"/>
          <w:b/>
          <w:i/>
          <w:sz w:val="24"/>
          <w:szCs w:val="24"/>
        </w:rPr>
        <w:t>076/у)</w:t>
      </w:r>
    </w:p>
    <w:p w:rsidR="00CB3825" w:rsidRDefault="00CB3825" w:rsidP="00CB382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B3825" w:rsidRDefault="00CB3825" w:rsidP="00CB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730" w:rsidRPr="00AC7730" w:rsidRDefault="00AC7730" w:rsidP="00AC7730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C7730">
        <w:rPr>
          <w:rFonts w:ascii="Times New Roman" w:eastAsiaTheme="minorHAnsi" w:hAnsi="Times New Roman"/>
          <w:b/>
          <w:sz w:val="24"/>
          <w:szCs w:val="24"/>
          <w:lang w:eastAsia="en-US"/>
        </w:rPr>
        <w:t>Программа обследования.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9"/>
        <w:gridCol w:w="1639"/>
        <w:gridCol w:w="1343"/>
        <w:gridCol w:w="1323"/>
      </w:tblGrid>
      <w:tr w:rsidR="00AC7730" w:rsidRPr="00AC7730" w:rsidTr="00AA45F6">
        <w:trPr>
          <w:trHeight w:val="435"/>
        </w:trPr>
        <w:tc>
          <w:tcPr>
            <w:tcW w:w="5119" w:type="dxa"/>
            <w:vMerge w:val="restart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Виды обследования</w:t>
            </w:r>
          </w:p>
        </w:tc>
        <w:tc>
          <w:tcPr>
            <w:tcW w:w="1639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Количество обследований </w:t>
            </w:r>
          </w:p>
        </w:tc>
        <w:tc>
          <w:tcPr>
            <w:tcW w:w="1343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Стоимость одной процедуры</w:t>
            </w:r>
          </w:p>
        </w:tc>
        <w:tc>
          <w:tcPr>
            <w:tcW w:w="1323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Стоимость курса процедур</w:t>
            </w:r>
          </w:p>
        </w:tc>
      </w:tr>
      <w:tr w:rsidR="00AC7730" w:rsidRPr="00AC7730" w:rsidTr="00AA45F6">
        <w:trPr>
          <w:trHeight w:val="371"/>
        </w:trPr>
        <w:tc>
          <w:tcPr>
            <w:tcW w:w="5119" w:type="dxa"/>
            <w:vMerge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 дней</w:t>
            </w:r>
          </w:p>
        </w:tc>
        <w:tc>
          <w:tcPr>
            <w:tcW w:w="1343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C7730" w:rsidRPr="00AC7730" w:rsidTr="00AA45F6">
        <w:trPr>
          <w:trHeight w:val="690"/>
        </w:trPr>
        <w:tc>
          <w:tcPr>
            <w:tcW w:w="5119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0CB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Осмотр/наблюдение врача-педиатра</w:t>
            </w:r>
          </w:p>
        </w:tc>
        <w:tc>
          <w:tcPr>
            <w:tcW w:w="1639" w:type="dxa"/>
          </w:tcPr>
          <w:p w:rsidR="00AC7730" w:rsidRPr="00AC7730" w:rsidRDefault="00AC7730" w:rsidP="0005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3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C7730" w:rsidRPr="00AC7730" w:rsidTr="00AA45F6">
        <w:trPr>
          <w:trHeight w:val="735"/>
        </w:trPr>
        <w:tc>
          <w:tcPr>
            <w:tcW w:w="5119" w:type="dxa"/>
          </w:tcPr>
          <w:p w:rsidR="00AC7730" w:rsidRPr="00050CBA" w:rsidRDefault="00AC7730" w:rsidP="00050CB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0CBA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 </w:t>
            </w:r>
            <w:proofErr w:type="gramStart"/>
            <w:r w:rsidR="00050CBA" w:rsidRPr="00050CBA">
              <w:rPr>
                <w:rFonts w:ascii="Times New Roman" w:eastAsia="Times New Roman" w:hAnsi="Times New Roman"/>
                <w:sz w:val="24"/>
                <w:szCs w:val="24"/>
              </w:rPr>
              <w:t>ЛОР-врача</w:t>
            </w:r>
            <w:proofErr w:type="gramEnd"/>
          </w:p>
        </w:tc>
        <w:tc>
          <w:tcPr>
            <w:tcW w:w="1639" w:type="dxa"/>
          </w:tcPr>
          <w:p w:rsidR="00AC7730" w:rsidRPr="00AA45F6" w:rsidRDefault="00050CBA" w:rsidP="00050C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5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AC7730" w:rsidRPr="00AC7730" w:rsidRDefault="00AC7730" w:rsidP="00AC7730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C7730">
        <w:rPr>
          <w:rFonts w:ascii="Times New Roman" w:eastAsiaTheme="minorHAnsi" w:hAnsi="Times New Roman"/>
          <w:b/>
          <w:sz w:val="24"/>
          <w:szCs w:val="24"/>
          <w:lang w:eastAsia="en-US"/>
        </w:rPr>
        <w:t>Программа лечения</w:t>
      </w:r>
    </w:p>
    <w:tbl>
      <w:tblPr>
        <w:tblW w:w="940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  <w:gridCol w:w="1507"/>
        <w:gridCol w:w="1442"/>
        <w:gridCol w:w="1435"/>
      </w:tblGrid>
      <w:tr w:rsidR="00AC7730" w:rsidRPr="00AC7730" w:rsidTr="00AA45F6">
        <w:trPr>
          <w:trHeight w:val="360"/>
        </w:trPr>
        <w:tc>
          <w:tcPr>
            <w:tcW w:w="5025" w:type="dxa"/>
            <w:vMerge w:val="restart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 лечения</w:t>
            </w:r>
          </w:p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 процедур</w:t>
            </w:r>
          </w:p>
        </w:tc>
        <w:tc>
          <w:tcPr>
            <w:tcW w:w="1442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Стоимость одной процедуры</w:t>
            </w:r>
          </w:p>
        </w:tc>
        <w:tc>
          <w:tcPr>
            <w:tcW w:w="1435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Стоимость курса процедур</w:t>
            </w:r>
          </w:p>
        </w:tc>
      </w:tr>
      <w:tr w:rsidR="00AC7730" w:rsidRPr="00AC7730" w:rsidTr="00AA45F6">
        <w:trPr>
          <w:trHeight w:val="336"/>
        </w:trPr>
        <w:tc>
          <w:tcPr>
            <w:tcW w:w="5025" w:type="dxa"/>
            <w:vMerge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 дней</w:t>
            </w:r>
          </w:p>
        </w:tc>
        <w:tc>
          <w:tcPr>
            <w:tcW w:w="1442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C7730" w:rsidRPr="00AC7730" w:rsidTr="00AA45F6">
        <w:trPr>
          <w:trHeight w:val="525"/>
        </w:trPr>
        <w:tc>
          <w:tcPr>
            <w:tcW w:w="5025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Климатотерапия</w:t>
            </w:r>
          </w:p>
        </w:tc>
        <w:tc>
          <w:tcPr>
            <w:tcW w:w="1507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442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C7730" w:rsidRPr="00AC7730" w:rsidTr="00AA45F6">
        <w:trPr>
          <w:trHeight w:val="525"/>
        </w:trPr>
        <w:tc>
          <w:tcPr>
            <w:tcW w:w="5025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Терренкур (дозированная ходьба)</w:t>
            </w:r>
          </w:p>
        </w:tc>
        <w:tc>
          <w:tcPr>
            <w:tcW w:w="1507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442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C7730" w:rsidRPr="00AC7730" w:rsidTr="00AA45F6">
        <w:trPr>
          <w:trHeight w:val="525"/>
        </w:trPr>
        <w:tc>
          <w:tcPr>
            <w:tcW w:w="5025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Бассейн</w:t>
            </w:r>
          </w:p>
        </w:tc>
        <w:tc>
          <w:tcPr>
            <w:tcW w:w="1507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442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C7730" w:rsidRPr="00AC7730" w:rsidTr="00AA45F6">
        <w:trPr>
          <w:trHeight w:val="525"/>
        </w:trPr>
        <w:tc>
          <w:tcPr>
            <w:tcW w:w="5025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Утренняя гигиеническая гимнастика</w:t>
            </w:r>
            <w:r w:rsidR="00050CBA" w:rsidRPr="00050CB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 с 7 лет</w:t>
            </w:r>
          </w:p>
        </w:tc>
        <w:tc>
          <w:tcPr>
            <w:tcW w:w="1507" w:type="dxa"/>
          </w:tcPr>
          <w:p w:rsidR="00AC7730" w:rsidRPr="00AA45F6" w:rsidRDefault="00AA45F6" w:rsidP="00AC7730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442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C7730" w:rsidRPr="00AC7730" w:rsidTr="00AA45F6">
        <w:trPr>
          <w:trHeight w:val="405"/>
        </w:trPr>
        <w:tc>
          <w:tcPr>
            <w:tcW w:w="5025" w:type="dxa"/>
          </w:tcPr>
          <w:p w:rsidR="00AC7730" w:rsidRPr="00AC7730" w:rsidRDefault="00050CBA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0CB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Детский профилактический массаж</w:t>
            </w:r>
          </w:p>
        </w:tc>
        <w:tc>
          <w:tcPr>
            <w:tcW w:w="1507" w:type="dxa"/>
          </w:tcPr>
          <w:p w:rsidR="00AC7730" w:rsidRPr="00AA45F6" w:rsidRDefault="00AA45F6" w:rsidP="00AC7730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442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C7730" w:rsidRPr="00AC7730" w:rsidTr="00AA45F6">
        <w:trPr>
          <w:trHeight w:val="405"/>
        </w:trPr>
        <w:tc>
          <w:tcPr>
            <w:tcW w:w="5025" w:type="dxa"/>
          </w:tcPr>
          <w:p w:rsidR="00AC7730" w:rsidRPr="00AC7730" w:rsidRDefault="00050CBA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50CB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Спелеотерапия</w:t>
            </w:r>
            <w:proofErr w:type="spellEnd"/>
          </w:p>
        </w:tc>
        <w:tc>
          <w:tcPr>
            <w:tcW w:w="1507" w:type="dxa"/>
          </w:tcPr>
          <w:p w:rsidR="00AC7730" w:rsidRPr="00AA45F6" w:rsidRDefault="00AA45F6" w:rsidP="00AC7730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442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C7730" w:rsidRPr="00AC7730" w:rsidTr="00AA45F6">
        <w:trPr>
          <w:trHeight w:val="405"/>
        </w:trPr>
        <w:tc>
          <w:tcPr>
            <w:tcW w:w="5025" w:type="dxa"/>
          </w:tcPr>
          <w:p w:rsidR="00AC7730" w:rsidRPr="00AC7730" w:rsidRDefault="00050CBA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0CBA">
              <w:rPr>
                <w:rFonts w:ascii="Times New Roman" w:eastAsia="Times New Roman" w:hAnsi="Times New Roman"/>
                <w:sz w:val="24"/>
                <w:szCs w:val="24"/>
              </w:rPr>
              <w:t xml:space="preserve">Грязевые аппликации иловой сульфидной грязью </w:t>
            </w:r>
            <w:proofErr w:type="spellStart"/>
            <w:r w:rsidRPr="00050CBA">
              <w:rPr>
                <w:rFonts w:ascii="Times New Roman" w:eastAsia="Times New Roman" w:hAnsi="Times New Roman"/>
                <w:sz w:val="24"/>
                <w:szCs w:val="24"/>
              </w:rPr>
              <w:t>Сакского</w:t>
            </w:r>
            <w:proofErr w:type="spellEnd"/>
            <w:r w:rsidRPr="00050CBA">
              <w:rPr>
                <w:rFonts w:ascii="Times New Roman" w:eastAsia="Times New Roman" w:hAnsi="Times New Roman"/>
                <w:sz w:val="24"/>
                <w:szCs w:val="24"/>
              </w:rPr>
              <w:t xml:space="preserve"> озера </w:t>
            </w:r>
            <w:r w:rsidRPr="00050CBA">
              <w:rPr>
                <w:rFonts w:ascii="Times New Roman" w:hAnsi="Times New Roman"/>
                <w:sz w:val="24"/>
                <w:szCs w:val="24"/>
              </w:rPr>
              <w:t>«ЛОР-органы» или «носки»</w:t>
            </w:r>
          </w:p>
        </w:tc>
        <w:tc>
          <w:tcPr>
            <w:tcW w:w="1507" w:type="dxa"/>
          </w:tcPr>
          <w:p w:rsidR="00AC7730" w:rsidRPr="00AA45F6" w:rsidRDefault="00AA45F6" w:rsidP="00AC7730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442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C7730" w:rsidRPr="00AC7730" w:rsidTr="00AA45F6">
        <w:trPr>
          <w:trHeight w:val="405"/>
        </w:trPr>
        <w:tc>
          <w:tcPr>
            <w:tcW w:w="5025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Курсовая фармакотерапия препаратами и расходными материалами пациента </w:t>
            </w:r>
          </w:p>
        </w:tc>
        <w:tc>
          <w:tcPr>
            <w:tcW w:w="1507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назначению врача</w:t>
            </w:r>
          </w:p>
        </w:tc>
        <w:tc>
          <w:tcPr>
            <w:tcW w:w="1442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C7730" w:rsidRPr="00AC7730" w:rsidTr="00AA45F6">
        <w:trPr>
          <w:trHeight w:val="801"/>
        </w:trPr>
        <w:tc>
          <w:tcPr>
            <w:tcW w:w="6532" w:type="dxa"/>
            <w:gridSpan w:val="2"/>
            <w:vMerge w:val="restart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Общая стоимость  диагностических и медицинских процедур</w:t>
            </w:r>
          </w:p>
        </w:tc>
        <w:tc>
          <w:tcPr>
            <w:tcW w:w="1442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 один день пребывания</w:t>
            </w:r>
          </w:p>
        </w:tc>
        <w:tc>
          <w:tcPr>
            <w:tcW w:w="1435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 весь курс лечения</w:t>
            </w:r>
          </w:p>
        </w:tc>
      </w:tr>
      <w:tr w:rsidR="00AC7730" w:rsidRPr="00AC7730" w:rsidTr="00AA45F6">
        <w:trPr>
          <w:trHeight w:val="312"/>
        </w:trPr>
        <w:tc>
          <w:tcPr>
            <w:tcW w:w="6532" w:type="dxa"/>
            <w:gridSpan w:val="2"/>
            <w:vMerge/>
          </w:tcPr>
          <w:p w:rsidR="00AC7730" w:rsidRPr="00AC7730" w:rsidRDefault="00AC7730" w:rsidP="00AC7730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442" w:type="dxa"/>
          </w:tcPr>
          <w:p w:rsidR="00AC7730" w:rsidRPr="00AC7730" w:rsidRDefault="00AC7730" w:rsidP="00AC7730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435" w:type="dxa"/>
          </w:tcPr>
          <w:p w:rsidR="00AC7730" w:rsidRPr="00AC7730" w:rsidRDefault="00AC7730" w:rsidP="00AC7730">
            <w:pPr>
              <w:rPr>
                <w:rFonts w:eastAsiaTheme="minorHAnsi" w:cstheme="minorBidi"/>
                <w:lang w:eastAsia="en-US"/>
              </w:rPr>
            </w:pPr>
          </w:p>
        </w:tc>
      </w:tr>
    </w:tbl>
    <w:p w:rsidR="00AC7730" w:rsidRDefault="00AC7730" w:rsidP="00CB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825" w:rsidRPr="00E13734" w:rsidRDefault="00CB3825" w:rsidP="00050C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3734">
        <w:rPr>
          <w:rFonts w:ascii="Times New Roman" w:hAnsi="Times New Roman"/>
          <w:sz w:val="24"/>
          <w:szCs w:val="24"/>
        </w:rPr>
        <w:t xml:space="preserve">Оказание неотложной, в </w:t>
      </w:r>
      <w:proofErr w:type="spellStart"/>
      <w:r w:rsidRPr="00E13734">
        <w:rPr>
          <w:rFonts w:ascii="Times New Roman" w:hAnsi="Times New Roman"/>
          <w:sz w:val="24"/>
          <w:szCs w:val="24"/>
        </w:rPr>
        <w:t>т.ч</w:t>
      </w:r>
      <w:proofErr w:type="spellEnd"/>
      <w:r w:rsidRPr="00E13734">
        <w:rPr>
          <w:rFonts w:ascii="Times New Roman" w:hAnsi="Times New Roman"/>
          <w:sz w:val="24"/>
          <w:szCs w:val="24"/>
        </w:rPr>
        <w:t xml:space="preserve">. медикаментозной, помощи на </w:t>
      </w:r>
      <w:proofErr w:type="spellStart"/>
      <w:r w:rsidRPr="00E13734">
        <w:rPr>
          <w:rFonts w:ascii="Times New Roman" w:hAnsi="Times New Roman"/>
          <w:sz w:val="24"/>
          <w:szCs w:val="24"/>
        </w:rPr>
        <w:t>догоспитальном</w:t>
      </w:r>
      <w:proofErr w:type="spellEnd"/>
      <w:r w:rsidRPr="00E13734">
        <w:rPr>
          <w:rFonts w:ascii="Times New Roman" w:hAnsi="Times New Roman"/>
          <w:sz w:val="24"/>
          <w:szCs w:val="24"/>
        </w:rPr>
        <w:t xml:space="preserve"> этапе входит в стоимость программы. </w:t>
      </w:r>
    </w:p>
    <w:p w:rsidR="00CB3825" w:rsidRPr="00E13734" w:rsidRDefault="00CB3825" w:rsidP="00050C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3734">
        <w:rPr>
          <w:rFonts w:ascii="Times New Roman" w:hAnsi="Times New Roman"/>
          <w:sz w:val="24"/>
          <w:szCs w:val="24"/>
        </w:rPr>
        <w:t>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CB3825" w:rsidRPr="00766834" w:rsidRDefault="00CB3825" w:rsidP="00050C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834">
        <w:rPr>
          <w:rFonts w:ascii="Times New Roman" w:hAnsi="Times New Roman"/>
          <w:sz w:val="24"/>
          <w:szCs w:val="24"/>
        </w:rPr>
        <w:t xml:space="preserve">Для всех детей, пребывающих в санаторий, необходимо наличие справок о прививках и эпидемиологическом окружении. </w:t>
      </w:r>
    </w:p>
    <w:p w:rsidR="00CB3825" w:rsidRDefault="00CB3825" w:rsidP="00050C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3734">
        <w:rPr>
          <w:rFonts w:ascii="Times New Roman" w:hAnsi="Times New Roman"/>
          <w:sz w:val="24"/>
          <w:szCs w:val="24"/>
        </w:rPr>
        <w:t>Санаторно-курортная путевка п</w:t>
      </w:r>
      <w:r>
        <w:rPr>
          <w:rFonts w:ascii="Times New Roman" w:hAnsi="Times New Roman"/>
          <w:sz w:val="24"/>
          <w:szCs w:val="24"/>
        </w:rPr>
        <w:t>о лечебной программе сроком до 1</w:t>
      </w:r>
      <w:r w:rsidR="00AA45F6" w:rsidRPr="00AA45F6">
        <w:rPr>
          <w:rFonts w:ascii="Times New Roman" w:hAnsi="Times New Roman"/>
          <w:sz w:val="24"/>
          <w:szCs w:val="24"/>
        </w:rPr>
        <w:t>4</w:t>
      </w:r>
      <w:r w:rsidRPr="00E13734">
        <w:rPr>
          <w:rFonts w:ascii="Times New Roman" w:hAnsi="Times New Roman"/>
          <w:sz w:val="24"/>
          <w:szCs w:val="24"/>
        </w:rPr>
        <w:t xml:space="preserve"> дней не предусмотрена. Возможно приобретение путевки «Оздоровительный тариф»  с дополнительной оплатой отдельных лечебных процедур после их назначения врачом.</w:t>
      </w:r>
    </w:p>
    <w:p w:rsidR="00D373CC" w:rsidRDefault="00D373CC"/>
    <w:sectPr w:rsidR="00D37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A7" w:rsidRDefault="00B255A7" w:rsidP="00B255A7">
      <w:pPr>
        <w:spacing w:after="0" w:line="240" w:lineRule="auto"/>
      </w:pPr>
      <w:r>
        <w:separator/>
      </w:r>
    </w:p>
  </w:endnote>
  <w:endnote w:type="continuationSeparator" w:id="0">
    <w:p w:rsidR="00B255A7" w:rsidRDefault="00B255A7" w:rsidP="00B2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A7" w:rsidRDefault="00B255A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A7" w:rsidRDefault="00B255A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A7" w:rsidRDefault="00B255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A7" w:rsidRDefault="00B255A7" w:rsidP="00B255A7">
      <w:pPr>
        <w:spacing w:after="0" w:line="240" w:lineRule="auto"/>
      </w:pPr>
      <w:r>
        <w:separator/>
      </w:r>
    </w:p>
  </w:footnote>
  <w:footnote w:type="continuationSeparator" w:id="0">
    <w:p w:rsidR="00B255A7" w:rsidRDefault="00B255A7" w:rsidP="00B2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A7" w:rsidRDefault="00B255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A7" w:rsidRDefault="00B255A7">
    <w:pPr>
      <w:pStyle w:val="a4"/>
    </w:pPr>
    <w:r>
      <w:rPr>
        <w:noProof/>
      </w:rPr>
      <w:drawing>
        <wp:inline distT="0" distB="0" distL="0" distR="0" wp14:anchorId="75110AA6" wp14:editId="29D2788B">
          <wp:extent cx="5940425" cy="758270"/>
          <wp:effectExtent l="0" t="0" r="3175" b="3810"/>
          <wp:docPr id="1" name="Рисунок 1" descr="C:\Users\user\Desktop\РАБОЧАЯ 2019\Шапка Ласп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РАБОЧАЯ 2019\Шапка Ласпи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5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B255A7" w:rsidRDefault="00B255A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A7" w:rsidRDefault="00B255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4485"/>
    <w:multiLevelType w:val="hybridMultilevel"/>
    <w:tmpl w:val="A67A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02003"/>
    <w:multiLevelType w:val="hybridMultilevel"/>
    <w:tmpl w:val="AAE0E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C649E"/>
    <w:multiLevelType w:val="hybridMultilevel"/>
    <w:tmpl w:val="973AF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57"/>
    <w:rsid w:val="0002673F"/>
    <w:rsid w:val="00050CBA"/>
    <w:rsid w:val="000E0092"/>
    <w:rsid w:val="005702D9"/>
    <w:rsid w:val="005D342C"/>
    <w:rsid w:val="00660070"/>
    <w:rsid w:val="007A1821"/>
    <w:rsid w:val="008B258F"/>
    <w:rsid w:val="008D0380"/>
    <w:rsid w:val="009C4272"/>
    <w:rsid w:val="009D7957"/>
    <w:rsid w:val="00A90FEF"/>
    <w:rsid w:val="00AA45F6"/>
    <w:rsid w:val="00AC23F7"/>
    <w:rsid w:val="00AC7730"/>
    <w:rsid w:val="00B255A7"/>
    <w:rsid w:val="00CB3825"/>
    <w:rsid w:val="00D373CC"/>
    <w:rsid w:val="00DC014B"/>
    <w:rsid w:val="00FA485F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2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825"/>
    <w:pPr>
      <w:ind w:left="720"/>
      <w:contextualSpacing/>
    </w:pPr>
    <w:rPr>
      <w:lang w:eastAsia="en-US"/>
    </w:rPr>
  </w:style>
  <w:style w:type="paragraph" w:styleId="a4">
    <w:name w:val="header"/>
    <w:basedOn w:val="a"/>
    <w:link w:val="a5"/>
    <w:uiPriority w:val="99"/>
    <w:unhideWhenUsed/>
    <w:rsid w:val="00B25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5A7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25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55A7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5A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2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825"/>
    <w:pPr>
      <w:ind w:left="720"/>
      <w:contextualSpacing/>
    </w:pPr>
    <w:rPr>
      <w:lang w:eastAsia="en-US"/>
    </w:rPr>
  </w:style>
  <w:style w:type="paragraph" w:styleId="a4">
    <w:name w:val="header"/>
    <w:basedOn w:val="a"/>
    <w:link w:val="a5"/>
    <w:uiPriority w:val="99"/>
    <w:unhideWhenUsed/>
    <w:rsid w:val="00B25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5A7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25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55A7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5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kurtur.ru/officially/item/462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Анастасия Александровна</dc:creator>
  <cp:lastModifiedBy>user</cp:lastModifiedBy>
  <cp:revision>4</cp:revision>
  <dcterms:created xsi:type="dcterms:W3CDTF">2019-10-02T07:40:00Z</dcterms:created>
  <dcterms:modified xsi:type="dcterms:W3CDTF">2019-11-20T12:01:00Z</dcterms:modified>
</cp:coreProperties>
</file>