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A" w:rsidRPr="000E2A53" w:rsidRDefault="00EC3F4A" w:rsidP="000E2A53">
      <w:pPr>
        <w:spacing w:after="0"/>
        <w:ind w:firstLine="652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A5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C3F4A" w:rsidRPr="000E2A53" w:rsidRDefault="00EC3F4A" w:rsidP="000E2A53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0E2A53">
        <w:rPr>
          <w:rFonts w:ascii="Times New Roman" w:hAnsi="Times New Roman" w:cs="Times New Roman"/>
          <w:sz w:val="24"/>
          <w:szCs w:val="24"/>
        </w:rPr>
        <w:t>Директор</w:t>
      </w:r>
    </w:p>
    <w:p w:rsidR="00EC3F4A" w:rsidRPr="000E2A53" w:rsidRDefault="00EC3F4A" w:rsidP="000E2A53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0E2A53">
        <w:rPr>
          <w:rFonts w:ascii="Times New Roman" w:hAnsi="Times New Roman" w:cs="Times New Roman"/>
          <w:sz w:val="24"/>
          <w:szCs w:val="24"/>
        </w:rPr>
        <w:t>ООО «Санаторий Кирова»</w:t>
      </w:r>
    </w:p>
    <w:p w:rsidR="00EC3F4A" w:rsidRPr="000E2A53" w:rsidRDefault="00EC3F4A" w:rsidP="000E2A53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0E2A53">
        <w:rPr>
          <w:rFonts w:ascii="Times New Roman" w:hAnsi="Times New Roman" w:cs="Times New Roman"/>
          <w:sz w:val="24"/>
          <w:szCs w:val="24"/>
        </w:rPr>
        <w:t>_____________Н.Ю.Царева</w:t>
      </w:r>
    </w:p>
    <w:p w:rsidR="00EC3F4A" w:rsidRPr="000E2A53" w:rsidRDefault="00EC3F4A" w:rsidP="000E2A53">
      <w:pPr>
        <w:spacing w:after="0"/>
        <w:ind w:firstLine="6521"/>
        <w:rPr>
          <w:sz w:val="24"/>
          <w:szCs w:val="24"/>
        </w:rPr>
      </w:pPr>
      <w:r w:rsidRPr="000E2A53">
        <w:rPr>
          <w:rFonts w:ascii="Times New Roman" w:hAnsi="Times New Roman" w:cs="Times New Roman"/>
          <w:sz w:val="24"/>
          <w:szCs w:val="24"/>
        </w:rPr>
        <w:t>«____»</w:t>
      </w:r>
      <w:r w:rsidR="000E2A5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E2A53">
        <w:rPr>
          <w:rFonts w:ascii="Times New Roman" w:hAnsi="Times New Roman" w:cs="Times New Roman"/>
          <w:sz w:val="24"/>
          <w:szCs w:val="24"/>
        </w:rPr>
        <w:t>2017 год</w:t>
      </w:r>
    </w:p>
    <w:p w:rsidR="00EC3F4A" w:rsidRDefault="00EC3F4A" w:rsidP="00EC3F4A">
      <w:pPr>
        <w:spacing w:after="0"/>
        <w:jc w:val="center"/>
        <w:rPr>
          <w:rFonts w:ascii="Times New Roman" w:hAnsi="Times New Roman" w:cs="Times New Roman"/>
          <w:b/>
        </w:rPr>
      </w:pPr>
    </w:p>
    <w:p w:rsidR="00EC3F4A" w:rsidRDefault="00EC3F4A" w:rsidP="00EC3F4A">
      <w:pPr>
        <w:spacing w:after="0"/>
        <w:jc w:val="center"/>
        <w:rPr>
          <w:rFonts w:ascii="Times New Roman" w:hAnsi="Times New Roman" w:cs="Times New Roman"/>
          <w:b/>
        </w:rPr>
      </w:pPr>
    </w:p>
    <w:p w:rsidR="00EC3F4A" w:rsidRPr="00AF0E46" w:rsidRDefault="00EC3F4A" w:rsidP="00EC3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E46">
        <w:rPr>
          <w:rFonts w:ascii="Times New Roman" w:hAnsi="Times New Roman" w:cs="Times New Roman"/>
          <w:b/>
          <w:sz w:val="32"/>
          <w:szCs w:val="32"/>
        </w:rPr>
        <w:t>СТОИМОСТЬ</w:t>
      </w:r>
    </w:p>
    <w:p w:rsidR="00EC3F4A" w:rsidRPr="00EC3F4A" w:rsidRDefault="00EC3F4A" w:rsidP="00EC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4A">
        <w:rPr>
          <w:rFonts w:ascii="Times New Roman" w:hAnsi="Times New Roman" w:cs="Times New Roman"/>
          <w:b/>
          <w:sz w:val="28"/>
          <w:szCs w:val="28"/>
        </w:rPr>
        <w:t>дополнительных</w:t>
      </w:r>
    </w:p>
    <w:p w:rsidR="00EC3F4A" w:rsidRPr="00EC3F4A" w:rsidRDefault="00EC3F4A" w:rsidP="00EC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4A">
        <w:rPr>
          <w:rFonts w:ascii="Times New Roman" w:hAnsi="Times New Roman" w:cs="Times New Roman"/>
          <w:b/>
          <w:sz w:val="28"/>
          <w:szCs w:val="28"/>
        </w:rPr>
        <w:t xml:space="preserve">медицинских услуг, предоставляемых </w:t>
      </w:r>
    </w:p>
    <w:p w:rsidR="00EC3F4A" w:rsidRPr="00EC3F4A" w:rsidRDefault="00EC3F4A" w:rsidP="00EC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4A">
        <w:rPr>
          <w:rFonts w:ascii="Times New Roman" w:hAnsi="Times New Roman" w:cs="Times New Roman"/>
          <w:b/>
          <w:sz w:val="28"/>
          <w:szCs w:val="28"/>
        </w:rPr>
        <w:t>в ООО «Санаторий Кирова»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6415"/>
        <w:gridCol w:w="1740"/>
      </w:tblGrid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 услуги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EC3F4A" w:rsidRPr="00EC3F4A" w:rsidTr="00600FA2">
        <w:trPr>
          <w:trHeight w:val="20"/>
        </w:trPr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1.001.01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  узких специалистов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rPr>
          <w:trHeight w:val="88"/>
        </w:trPr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380-00</w:t>
            </w:r>
          </w:p>
        </w:tc>
      </w:tr>
      <w:tr w:rsidR="00EC3F4A" w:rsidRPr="00EC3F4A" w:rsidTr="00600FA2">
        <w:trPr>
          <w:trHeight w:val="221"/>
        </w:trPr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– терапевта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невропатолога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  врача – невропатолога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кардиолога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– кардиолога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8925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8925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пульмонолога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8925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8925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1.001.01.08</w:t>
            </w:r>
          </w:p>
        </w:tc>
        <w:tc>
          <w:tcPr>
            <w:tcW w:w="0" w:type="auto"/>
            <w:hideMark/>
          </w:tcPr>
          <w:p w:rsidR="00EC3F4A" w:rsidRPr="00EC3F4A" w:rsidRDefault="00EC3F4A" w:rsidP="008925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– пульмонолога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8925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EC3F4A" w:rsidRPr="00EC3F4A" w:rsidTr="00600FA2">
        <w:trPr>
          <w:trHeight w:val="184"/>
        </w:trPr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1.001.01.09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врача – физиотерапевта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rPr>
          <w:trHeight w:val="150"/>
        </w:trPr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1.001.01.10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– физиотерапевта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1.001.01.11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аллерголога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1.001.01.12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– аллерголога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1.002.01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стоматология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rPr>
          <w:trHeight w:val="57"/>
        </w:trPr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профлаком (1 зуб)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фиссуры (неинвазивная)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фиссуры (инвазивная)</w:t>
            </w:r>
          </w:p>
        </w:tc>
        <w:tc>
          <w:tcPr>
            <w:tcW w:w="0" w:type="auto"/>
            <w:hideMark/>
          </w:tcPr>
          <w:p w:rsidR="00EC3F4A" w:rsidRPr="00EC3F4A" w:rsidRDefault="00EC3F4A" w:rsidP="000E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передних зубов композитом светлого отверждения  с элементами реконструкции (винир)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некариозных дефектов твердых тканей зуба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1.002.02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Анестезия в  стоматологии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1.002.02.01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1.002.03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Терапевтическая  стоматология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– стоматолога профилактический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пломбы, трепанация зуба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полости зуба с мекаментозной обработкой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и химическое расширение облитерированных каналов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1-го канала пастой с гутаперчивым штифтом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1-го канала (методом латеральной кондексации)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1.002.03.09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перфорации канала корня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анкерного штифта (титан)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коронки однокорневого девитального зуба (цемент)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1.002.03.12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коронки многокорневого девитального зуба (композит)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прокладки лечебно-изолирующей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лечебно-диагностической  повязки  при глубоком кариесе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пришлифовка 1 – го зуба (по медицинским показаниям)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штифта, вкладки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коронки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1.002.03.19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пломбировка корневого канала лечебной пастой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канала, пломбированного лечебной пастой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из стекло –иономерного цемента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патологического десневого кармана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зуба, ранее подвергнутого эндодонтическому лечению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композитом химического отверждения (харизма)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стеклоиономерным цементом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пломбы из светоотверждаемого материала при среднем кариесе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пломбы из светоотражаемого материала  при глубоком кариесе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зуба (центральные, боковые резцы, клыки)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1.002.03.29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зуба (премоляры, моляры)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лекарственных веществ под слизистую  оболочку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  слизистой  оболочки полости рта  (первично)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  (повторно)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  в области 1-го патологического кармана (парадонтология)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патологического десневого кармана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десневого края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1.002.03.37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зубных отложений с помощью ультрозвука 1-го зуба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1.003.01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– 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1.003.01.09.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(простая)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1.003.01.10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с гидрокортизоном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1.003.01.11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1.003.01.12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Циклический лимфодренажный массаж 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1.003.01.13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1.003.01.14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1.004.01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1.004.01.01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1.004.01.02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1.005.01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 – бар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лечебных трав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целебных трав с лазерным облучением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большой стакан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мал. Стакан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ингаляция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1.006.01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Ингаляция и климатолечение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1.006.01.01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1.006.01.02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 «Моршинская - 6» - 100,0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1.006.01.03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1.006.01.04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Фитонапиток (бальзам с эхинацеей)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1.007.01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1.007.01.01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(1 час)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0E2A53" w:rsidRPr="00EC3F4A" w:rsidTr="00600FA2">
        <w:trPr>
          <w:trHeight w:val="596"/>
        </w:trPr>
        <w:tc>
          <w:tcPr>
            <w:tcW w:w="0" w:type="auto"/>
            <w:hideMark/>
          </w:tcPr>
          <w:p w:rsidR="000E2A53" w:rsidRPr="00EC3F4A" w:rsidRDefault="000E2A53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1.008.01</w:t>
            </w:r>
          </w:p>
        </w:tc>
        <w:tc>
          <w:tcPr>
            <w:tcW w:w="0" w:type="auto"/>
            <w:hideMark/>
          </w:tcPr>
          <w:p w:rsidR="000E2A53" w:rsidRPr="00EC3F4A" w:rsidRDefault="000E2A53" w:rsidP="00EC3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Пелоидотерапия</w:t>
            </w:r>
          </w:p>
        </w:tc>
        <w:tc>
          <w:tcPr>
            <w:tcW w:w="0" w:type="auto"/>
            <w:hideMark/>
          </w:tcPr>
          <w:p w:rsidR="000E2A53" w:rsidRPr="00EC3F4A" w:rsidRDefault="000E2A53" w:rsidP="00EC3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rPr>
          <w:trHeight w:val="227"/>
        </w:trPr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1.008.01.01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1.009.01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(классический)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общий (шеи, спины, поясницы, нижних и верхних конечностей) - (8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EC3F4A" w:rsidRPr="00EC3F4A" w:rsidTr="00600FA2">
        <w:trPr>
          <w:trHeight w:val="1618"/>
        </w:trPr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массаж: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грудного и младшего возраста 3-6 лет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дошкольного возраста 6-12 лет (6 ед.)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дошкольного возраста 6-12 лет (8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525-00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1050-00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(1,5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(одной) (1,5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 (2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лучезатястного сустава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1.009.01.09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(2,5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(от VII шейного до I поясничного позвонка) (1,5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 – крестцовой области (1,5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VII шейного позвонка до крестца) (2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(2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шейного отдела позвоночника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(область задней поверхности шеи, спины и пояснично-крестцовой области) (2,5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1.009.01.18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(одной) (2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1.009.01.20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(антицеллюлитный)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1.009.01.21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1.009.01.22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1.009.01.23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1.009.01.24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1.009.01.25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детский до 12 лет (1 ед.)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1.010.01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за минуту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2 отв. (предплечье и голень)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  2 отв. (ОФ и ОМ)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  с функциональными пробами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(проба с бронхолитиком)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1.012.01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1.012.01.01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сеанс психологический разгрузки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1.012.01.02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сеанс психологический разгрузки (1 сеанс)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1.012.01.03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 – магнитная терапия (1 сеанс)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1.012.01.04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Иглорелексотерапия (1 сеанс)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1.012.01.05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(прижигание) (1 сеанс)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1.012.01.06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профилакторе Евминова (1 сеанс)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1.013.01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Аллергология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  и оценка кожных проб с бытовыми пальцевидными и эпидермальными аллергенами (одна проба)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оценка кожных проб с пищевыми аллергенами (одна проба)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  и оценка провакационных проб: ингаляционные, эндонозальные, коньюктивальные (одна проба)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Специфицеская гипосенсибилизация  с бытовыми пальцевидными аллергенами (одна инъекция)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Неспецифическая гипосенсибилизация (одна проба)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Неспецифическая гипосенсибилизация  с применением методики квантового облучения крови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1.014.01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в процедурном кабинете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Капельница внутривенно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внутривенно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внутримышечная, подкожная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аутогемотерапия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Ректальная инсуфляция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1.014.01.07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1.015.01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1.015.01.01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 - озокеритолечение (одна процедура)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1.016.01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  сухих углекислых ванн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1.016.01.01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1 процедура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озонотерапии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внутривенно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газация (1 зона)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озонированным маслом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масла (масло пациента) 100 мл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введение: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1.017.01.05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Шейно-воротниковая зона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 озоном (1сеанс):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Волосистая часть головы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1.017.01.09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Декольте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шея, декольте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Живот, боковые поверхности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Бёдра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Живот, бёдра, ягодицы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газация (шапочка)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1.017.01.19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Газация полости (уши, нос)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1.018.01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лазеротерапии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1.018.01.01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1.018.01.02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 лазерное облучение крови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600FA2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1.019.01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0" w:type="auto"/>
            <w:hideMark/>
          </w:tcPr>
          <w:p w:rsidR="00EC3F4A" w:rsidRPr="00EC3F4A" w:rsidRDefault="00EC3F4A" w:rsidP="00600FA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: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Хлоридно-натриевые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Йодо-бромные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Сероводородные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Скипидарные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Перозоновая « Тонус мышц и суставов»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Перозоновая  « Дерматологическая 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Перозоновая  « Розмарин 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Перозоновая « Каштан 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1.019.01.09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Перозоновая « Мелисса 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Перозоновая « Можжевельник 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Шалфейная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Лавандовая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йодо-бромно-хлоридно-натриевая или Ванна с «бишофитом»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пузырьковая (жемчужная):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наполнителя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наполнителем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Сюита » , релаксирующая для мужчин (состав: экстракты лаванды, хмеля, пихты сибирской)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Нега » , релаксирующая для женщин (состав: экстракты лаванды, пихты сибирской)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«Стимул», тонизирующая для мужчин (состав: экстракты базилика, шалфея, розы)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1.019.01.19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«Магия» , тонизирующая для женщин (состав: экстракты кедра, розы)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«Эффект» , противопростудная (состав: экстракты эвкалипта, пихты сибирской, шалфея)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«Ласка» , очищающая (состав: экстракты пихты сибирской, лавра, каротин)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«Грация» , антицеллюлитная , (состав: экстракты розы, пихты, апельсина)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«Антистресс» , антидепрессант (состав: экстракты лаванды, 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мандарина, ромашки)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1.019.01.24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«Таежная симфония» , профилактическая (состав: экстракты пихты, чабреца)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«Север-Юг» , общеукрепляющая  (состав: экстракты грейпфрута, можжевельника)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«Афродита» , иммуномодулирующая, омолаживающая (бергамот, сосна, иланг- иланг)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: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: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1.019.01.29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1.019.01.31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Ножные ванны - без наполнителя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наполнителем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радоновая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1.019.01.33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радоновой воды (3 флакона) – 1 день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1.019.01.34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Паро-углекислая ванна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1.019.01.35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радоновые орошения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1.019.01.36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Микроклизмы с радоном (2 процедуры)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1.019.01.37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радоновые ванны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1.019.01.38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радонового эманатория (1 сеанс)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1.019.01.39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полости рта и носа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1.019.01.40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головы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C3F4A" w:rsidRPr="00EC3F4A" w:rsidTr="00600FA2"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пантотерапии: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4A" w:rsidRPr="00EC3F4A" w:rsidTr="00600FA2">
        <w:trPr>
          <w:trHeight w:val="133"/>
        </w:trPr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1.019.01.40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Пантовая ванна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C3F4A" w:rsidRPr="00EC3F4A" w:rsidTr="00600FA2">
        <w:trPr>
          <w:trHeight w:val="99"/>
        </w:trPr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1.019.01.42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Пантовая терапия в кедровой бочке</w:t>
            </w:r>
          </w:p>
        </w:tc>
        <w:tc>
          <w:tcPr>
            <w:tcW w:w="0" w:type="auto"/>
            <w:hideMark/>
          </w:tcPr>
          <w:p w:rsidR="00EC3F4A" w:rsidRPr="00EC3F4A" w:rsidRDefault="00EC3F4A" w:rsidP="00EC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0E2A53" w:rsidRDefault="000E2A53" w:rsidP="000E2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E2A53" w:rsidRPr="000E2A53" w:rsidRDefault="000E2A53" w:rsidP="000E2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E2A53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E2A53">
        <w:rPr>
          <w:rFonts w:ascii="Times New Roman" w:hAnsi="Times New Roman" w:cs="Times New Roman"/>
          <w:b/>
          <w:sz w:val="24"/>
          <w:szCs w:val="24"/>
        </w:rPr>
        <w:t>В.П.Уколов</w:t>
      </w:r>
    </w:p>
    <w:p w:rsidR="000E2A53" w:rsidRPr="000E2A53" w:rsidRDefault="00414323" w:rsidP="000E2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директо</w:t>
      </w:r>
      <w:r w:rsidR="000E2A53" w:rsidRPr="000E2A53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0E2A5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Т</w:t>
      </w:r>
      <w:r w:rsidR="000E2A53" w:rsidRPr="000E2A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2A53" w:rsidRPr="000E2A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Гордиенко</w:t>
      </w:r>
    </w:p>
    <w:sectPr w:rsidR="000E2A53" w:rsidRPr="000E2A53" w:rsidSect="000E2A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7D"/>
    <w:rsid w:val="000E2A53"/>
    <w:rsid w:val="0023147D"/>
    <w:rsid w:val="00414323"/>
    <w:rsid w:val="00600FA2"/>
    <w:rsid w:val="0061064B"/>
    <w:rsid w:val="00892575"/>
    <w:rsid w:val="00AF0E46"/>
    <w:rsid w:val="00D73831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0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0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EA98-10F4-4373-90BC-90E8CB81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2017-10-11T08:01:00Z</cp:lastPrinted>
  <dcterms:created xsi:type="dcterms:W3CDTF">2017-11-16T11:22:00Z</dcterms:created>
  <dcterms:modified xsi:type="dcterms:W3CDTF">2017-11-16T11:22:00Z</dcterms:modified>
</cp:coreProperties>
</file>